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C198E" w14:textId="77777777" w:rsidR="00311CA5" w:rsidRPr="004D48E1" w:rsidRDefault="00311CA5" w:rsidP="00311CA5">
      <w:pPr>
        <w:rPr>
          <w:rFonts w:ascii="Avenir Book" w:hAnsi="Avenir Book"/>
          <w:b/>
          <w:color w:val="000000" w:themeColor="text1"/>
        </w:rPr>
      </w:pPr>
      <w:r w:rsidRPr="004D48E1">
        <w:rPr>
          <w:rFonts w:ascii="Avenir Book" w:hAnsi="Avenir Book"/>
          <w:b/>
          <w:color w:val="000000" w:themeColor="text1"/>
        </w:rPr>
        <w:t xml:space="preserve">Canadian </w:t>
      </w:r>
      <w:proofErr w:type="spellStart"/>
      <w:r w:rsidRPr="004D48E1">
        <w:rPr>
          <w:rFonts w:ascii="Avenir Book" w:hAnsi="Avenir Book"/>
          <w:b/>
          <w:color w:val="000000" w:themeColor="text1"/>
        </w:rPr>
        <w:t>standardbred</w:t>
      </w:r>
      <w:proofErr w:type="spellEnd"/>
      <w:r w:rsidRPr="004D48E1">
        <w:rPr>
          <w:rFonts w:ascii="Avenir Book" w:hAnsi="Avenir Book"/>
          <w:b/>
          <w:color w:val="000000" w:themeColor="text1"/>
        </w:rPr>
        <w:t xml:space="preserve"> syndicates</w:t>
      </w:r>
    </w:p>
    <w:p w14:paraId="780D4B67" w14:textId="77777777" w:rsidR="00311CA5" w:rsidRPr="004D48E1" w:rsidRDefault="00311CA5" w:rsidP="00311CA5">
      <w:pPr>
        <w:rPr>
          <w:rFonts w:ascii="Avenir Book" w:hAnsi="Avenir Book"/>
          <w:i/>
          <w:color w:val="000000" w:themeColor="text1"/>
        </w:rPr>
      </w:pPr>
      <w:r w:rsidRPr="004D48E1">
        <w:rPr>
          <w:rFonts w:ascii="Avenir Book" w:hAnsi="Avenir Book"/>
          <w:i/>
          <w:color w:val="000000" w:themeColor="text1"/>
        </w:rPr>
        <w:t xml:space="preserve">A brief overview of some of the major fractional </w:t>
      </w:r>
      <w:proofErr w:type="spellStart"/>
      <w:r w:rsidRPr="004D48E1">
        <w:rPr>
          <w:rFonts w:ascii="Avenir Book" w:hAnsi="Avenir Book"/>
          <w:i/>
          <w:color w:val="000000" w:themeColor="text1"/>
        </w:rPr>
        <w:t>standardbred</w:t>
      </w:r>
      <w:proofErr w:type="spellEnd"/>
      <w:r w:rsidRPr="004D48E1">
        <w:rPr>
          <w:rFonts w:ascii="Avenir Book" w:hAnsi="Avenir Book"/>
          <w:i/>
          <w:color w:val="000000" w:themeColor="text1"/>
        </w:rPr>
        <w:t xml:space="preserve"> ownership groups based in Canada</w:t>
      </w:r>
    </w:p>
    <w:p w14:paraId="3112A10F" w14:textId="77777777" w:rsidR="00311CA5" w:rsidRPr="004D48E1" w:rsidRDefault="00311CA5" w:rsidP="00311CA5">
      <w:pPr>
        <w:rPr>
          <w:rFonts w:ascii="Avenir Book" w:hAnsi="Avenir Book"/>
          <w:color w:val="000000" w:themeColor="text1"/>
        </w:rPr>
      </w:pPr>
    </w:p>
    <w:p w14:paraId="32B992FE" w14:textId="77777777" w:rsidR="00311CA5" w:rsidRPr="004D48E1" w:rsidRDefault="00311CA5" w:rsidP="00311CA5">
      <w:pPr>
        <w:rPr>
          <w:rFonts w:ascii="Avenir Book" w:hAnsi="Avenir Book"/>
          <w:color w:val="000000" w:themeColor="text1"/>
          <w:u w:val="single"/>
        </w:rPr>
      </w:pPr>
      <w:r w:rsidRPr="004D48E1">
        <w:rPr>
          <w:rFonts w:ascii="Avenir Book" w:hAnsi="Avenir Book"/>
          <w:b/>
          <w:color w:val="000000" w:themeColor="text1"/>
          <w:u w:val="single"/>
        </w:rPr>
        <w:t>TheStable.ca</w:t>
      </w:r>
    </w:p>
    <w:p w14:paraId="1448EC3F" w14:textId="77777777" w:rsidR="00311CA5" w:rsidRPr="004D48E1" w:rsidRDefault="00311CA5" w:rsidP="00311CA5">
      <w:pPr>
        <w:rPr>
          <w:rFonts w:ascii="Avenir Book" w:eastAsia="Times New Roman" w:hAnsi="Avenir Book" w:cs="Times New Roman"/>
          <w:color w:val="000000" w:themeColor="text1"/>
        </w:rPr>
      </w:pPr>
      <w:r w:rsidRPr="004D48E1">
        <w:rPr>
          <w:rFonts w:ascii="Avenir Book" w:hAnsi="Avenir Book"/>
          <w:b/>
          <w:color w:val="000000" w:themeColor="text1"/>
        </w:rPr>
        <w:t xml:space="preserve">What: </w:t>
      </w:r>
      <w:r w:rsidRPr="004D48E1">
        <w:rPr>
          <w:rFonts w:ascii="Avenir Book" w:hAnsi="Avenir Book"/>
          <w:color w:val="000000" w:themeColor="text1"/>
        </w:rPr>
        <w:t xml:space="preserve">Ontario-based </w:t>
      </w:r>
      <w:r w:rsidRPr="004D48E1">
        <w:rPr>
          <w:rFonts w:ascii="Avenir Book" w:eastAsia="Times New Roman" w:hAnsi="Avenir Book" w:cs="Times New Roman"/>
          <w:color w:val="000000" w:themeColor="text1"/>
        </w:rPr>
        <w:t xml:space="preserve">TheStable.ca is harness racing’s fast-growing fractional ownership operation with 650+ clients from 11 countries who own 130+ horses. TheStable.ca clients can purchase as little as one per cent of a racehorse and experience 100 per cent of the thrill. Pay a monthly fee and enjoy weekly updates about your horse, access to visit the barn any time, bi-weekly </w:t>
      </w:r>
      <w:proofErr w:type="spellStart"/>
      <w:r w:rsidRPr="004D48E1">
        <w:rPr>
          <w:rFonts w:ascii="Avenir Book" w:eastAsia="Times New Roman" w:hAnsi="Avenir Book" w:cs="Times New Roman"/>
          <w:color w:val="000000" w:themeColor="text1"/>
        </w:rPr>
        <w:t>livestream</w:t>
      </w:r>
      <w:proofErr w:type="spellEnd"/>
      <w:r w:rsidRPr="004D48E1">
        <w:rPr>
          <w:rFonts w:ascii="Avenir Book" w:eastAsia="Times New Roman" w:hAnsi="Avenir Book" w:cs="Times New Roman"/>
          <w:color w:val="000000" w:themeColor="text1"/>
        </w:rPr>
        <w:t xml:space="preserve"> training broadcasts, client social events, and exceptional customer service.</w:t>
      </w:r>
    </w:p>
    <w:p w14:paraId="4C9BFBC9" w14:textId="77777777" w:rsidR="00311CA5" w:rsidRPr="004D48E1" w:rsidRDefault="00311CA5" w:rsidP="00311CA5">
      <w:pPr>
        <w:rPr>
          <w:rFonts w:ascii="Avenir Book" w:hAnsi="Avenir Book"/>
          <w:color w:val="000000" w:themeColor="text1"/>
        </w:rPr>
      </w:pPr>
      <w:r w:rsidRPr="004D48E1">
        <w:rPr>
          <w:rFonts w:ascii="Avenir Book" w:eastAsia="Times New Roman" w:hAnsi="Avenir Book" w:cs="Times New Roman"/>
          <w:color w:val="000000" w:themeColor="text1"/>
        </w:rPr>
        <w:br/>
      </w:r>
      <w:r w:rsidRPr="004D48E1">
        <w:rPr>
          <w:rFonts w:ascii="Avenir Book" w:hAnsi="Avenir Book"/>
          <w:b/>
          <w:color w:val="000000" w:themeColor="text1"/>
        </w:rPr>
        <w:t xml:space="preserve">Website: </w:t>
      </w:r>
      <w:hyperlink r:id="rId5" w:history="1">
        <w:r w:rsidRPr="004D48E1">
          <w:rPr>
            <w:rStyle w:val="Hyperlink"/>
            <w:rFonts w:ascii="Avenir Book" w:hAnsi="Avenir Book"/>
            <w:color w:val="000000" w:themeColor="text1"/>
          </w:rPr>
          <w:t>www.thestable.ca</w:t>
        </w:r>
      </w:hyperlink>
      <w:r w:rsidRPr="004D48E1">
        <w:rPr>
          <w:rFonts w:ascii="Avenir Book" w:hAnsi="Avenir Book"/>
          <w:color w:val="000000" w:themeColor="text1"/>
        </w:rPr>
        <w:t xml:space="preserve"> </w:t>
      </w:r>
    </w:p>
    <w:p w14:paraId="17173220" w14:textId="77777777" w:rsidR="00311CA5" w:rsidRPr="004D48E1" w:rsidRDefault="00311CA5" w:rsidP="00311CA5">
      <w:pPr>
        <w:rPr>
          <w:rFonts w:ascii="Avenir Book" w:hAnsi="Avenir Book"/>
          <w:b/>
          <w:color w:val="000000" w:themeColor="text1"/>
        </w:rPr>
      </w:pPr>
    </w:p>
    <w:p w14:paraId="6FEAC2E0" w14:textId="77777777" w:rsidR="00311CA5" w:rsidRPr="004D48E1" w:rsidRDefault="00311CA5" w:rsidP="00311CA5">
      <w:pPr>
        <w:rPr>
          <w:rFonts w:ascii="Avenir Book" w:eastAsia="Times New Roman" w:hAnsi="Avenir Book" w:cs="Times New Roman"/>
          <w:color w:val="000000" w:themeColor="text1"/>
        </w:rPr>
      </w:pPr>
      <w:r w:rsidRPr="004D48E1">
        <w:rPr>
          <w:rFonts w:ascii="Avenir Book" w:hAnsi="Avenir Book"/>
          <w:b/>
          <w:color w:val="000000" w:themeColor="text1"/>
        </w:rPr>
        <w:t>Contact</w:t>
      </w:r>
      <w:r w:rsidRPr="004D48E1">
        <w:rPr>
          <w:rFonts w:ascii="Avenir Book" w:hAnsi="Avenir Book"/>
          <w:color w:val="000000" w:themeColor="text1"/>
        </w:rPr>
        <w:t xml:space="preserve">: Anthony MacDonald — </w:t>
      </w:r>
      <w:hyperlink r:id="rId6" w:history="1">
        <w:r w:rsidRPr="004D48E1">
          <w:rPr>
            <w:rStyle w:val="Hyperlink"/>
            <w:rFonts w:ascii="Avenir Book" w:eastAsia="Times New Roman" w:hAnsi="Avenir Book" w:cs="Times New Roman"/>
          </w:rPr>
          <w:t>anthony@thestable.ca</w:t>
        </w:r>
      </w:hyperlink>
      <w:r w:rsidRPr="004D48E1">
        <w:rPr>
          <w:rFonts w:ascii="Avenir Book" w:eastAsia="Times New Roman" w:hAnsi="Avenir Book" w:cs="Times New Roman"/>
          <w:color w:val="000000" w:themeColor="text1"/>
        </w:rPr>
        <w:t xml:space="preserve"> or 519-400-4263</w:t>
      </w:r>
    </w:p>
    <w:p w14:paraId="1C42EFA2" w14:textId="77777777" w:rsidR="00311CA5" w:rsidRPr="004D48E1" w:rsidRDefault="00311CA5" w:rsidP="00311CA5">
      <w:pPr>
        <w:rPr>
          <w:rFonts w:ascii="Avenir Book" w:hAnsi="Avenir Book"/>
          <w:color w:val="000000" w:themeColor="text1"/>
        </w:rPr>
      </w:pPr>
    </w:p>
    <w:p w14:paraId="4EEFCED3" w14:textId="77777777" w:rsidR="00311CA5" w:rsidRPr="004D48E1" w:rsidRDefault="00311CA5" w:rsidP="00311CA5">
      <w:pPr>
        <w:rPr>
          <w:rFonts w:ascii="Avenir Book" w:hAnsi="Avenir Book"/>
          <w:b/>
          <w:color w:val="000000" w:themeColor="text1"/>
          <w:u w:val="single"/>
        </w:rPr>
      </w:pPr>
      <w:bookmarkStart w:id="0" w:name="OLE_LINK2"/>
      <w:bookmarkStart w:id="1" w:name="OLE_LINK1"/>
      <w:proofErr w:type="spellStart"/>
      <w:r w:rsidRPr="004D48E1">
        <w:rPr>
          <w:rFonts w:ascii="Avenir Book" w:hAnsi="Avenir Book"/>
          <w:b/>
          <w:color w:val="000000" w:themeColor="text1"/>
          <w:u w:val="single"/>
        </w:rPr>
        <w:t>LandMark</w:t>
      </w:r>
      <w:proofErr w:type="spellEnd"/>
      <w:r w:rsidRPr="004D48E1">
        <w:rPr>
          <w:rFonts w:ascii="Avenir Book" w:hAnsi="Avenir Book"/>
          <w:b/>
          <w:color w:val="000000" w:themeColor="text1"/>
          <w:u w:val="single"/>
        </w:rPr>
        <w:t xml:space="preserve"> Racing Stable</w:t>
      </w:r>
    </w:p>
    <w:p w14:paraId="60DE5E99" w14:textId="77777777" w:rsidR="00311CA5" w:rsidRPr="004D48E1" w:rsidRDefault="00311CA5" w:rsidP="00311CA5">
      <w:pPr>
        <w:rPr>
          <w:rFonts w:ascii="Avenir Book" w:hAnsi="Avenir Book"/>
          <w:color w:val="000000" w:themeColor="text1"/>
        </w:rPr>
      </w:pPr>
      <w:r w:rsidRPr="004D48E1">
        <w:rPr>
          <w:rFonts w:ascii="Avenir Book" w:hAnsi="Avenir Book"/>
          <w:b/>
          <w:color w:val="000000" w:themeColor="text1"/>
        </w:rPr>
        <w:t>What</w:t>
      </w:r>
      <w:r w:rsidRPr="004D48E1">
        <w:rPr>
          <w:rFonts w:ascii="Avenir Book" w:hAnsi="Avenir Book"/>
          <w:color w:val="000000" w:themeColor="text1"/>
        </w:rPr>
        <w:t xml:space="preserve">: The </w:t>
      </w:r>
      <w:proofErr w:type="spellStart"/>
      <w:r w:rsidRPr="004D48E1">
        <w:rPr>
          <w:rFonts w:ascii="Avenir Book" w:hAnsi="Avenir Book"/>
          <w:color w:val="000000" w:themeColor="text1"/>
        </w:rPr>
        <w:t>LandMark</w:t>
      </w:r>
      <w:proofErr w:type="spellEnd"/>
      <w:r w:rsidRPr="004D48E1">
        <w:rPr>
          <w:rFonts w:ascii="Avenir Book" w:hAnsi="Avenir Book"/>
          <w:color w:val="000000" w:themeColor="text1"/>
        </w:rPr>
        <w:t xml:space="preserve"> Racing Stable offers $2,000 shares in yearlings to be selected, purchased and conditioned by veteran trainer Mark </w:t>
      </w:r>
      <w:proofErr w:type="spellStart"/>
      <w:r w:rsidRPr="004D48E1">
        <w:rPr>
          <w:rFonts w:ascii="Avenir Book" w:hAnsi="Avenir Book"/>
          <w:color w:val="000000" w:themeColor="text1"/>
        </w:rPr>
        <w:t>Steacy</w:t>
      </w:r>
      <w:proofErr w:type="spellEnd"/>
      <w:r w:rsidRPr="004D48E1">
        <w:rPr>
          <w:rFonts w:ascii="Avenir Book" w:hAnsi="Avenir Book"/>
          <w:color w:val="000000" w:themeColor="text1"/>
        </w:rPr>
        <w:t xml:space="preserve"> of Lansdowne, ON. Multiple shares are allowed (and encouraged). There are no monthly bills. </w:t>
      </w:r>
      <w:proofErr w:type="spellStart"/>
      <w:r w:rsidRPr="004D48E1">
        <w:rPr>
          <w:rFonts w:ascii="Avenir Book" w:hAnsi="Avenir Book"/>
          <w:color w:val="000000" w:themeColor="text1"/>
        </w:rPr>
        <w:t>LandMark</w:t>
      </w:r>
      <w:proofErr w:type="spellEnd"/>
      <w:r w:rsidRPr="004D48E1">
        <w:rPr>
          <w:rFonts w:ascii="Avenir Book" w:hAnsi="Avenir Book"/>
          <w:color w:val="000000" w:themeColor="text1"/>
        </w:rPr>
        <w:t xml:space="preserve"> is in its 13</w:t>
      </w:r>
      <w:r w:rsidRPr="004D48E1">
        <w:rPr>
          <w:rFonts w:ascii="Avenir Book" w:hAnsi="Avenir Book"/>
          <w:color w:val="000000" w:themeColor="text1"/>
          <w:vertAlign w:val="superscript"/>
        </w:rPr>
        <w:t>th</w:t>
      </w:r>
      <w:r w:rsidRPr="004D48E1">
        <w:rPr>
          <w:rFonts w:ascii="Avenir Book" w:hAnsi="Avenir Book"/>
          <w:color w:val="000000" w:themeColor="text1"/>
        </w:rPr>
        <w:t xml:space="preserve"> edition in 2019. In the fall of 2018, LandMark12 purchased five yearlings, all Ontario-</w:t>
      </w:r>
      <w:proofErr w:type="spellStart"/>
      <w:r w:rsidRPr="004D48E1">
        <w:rPr>
          <w:rFonts w:ascii="Avenir Book" w:hAnsi="Avenir Book"/>
          <w:color w:val="000000" w:themeColor="text1"/>
        </w:rPr>
        <w:t>breds</w:t>
      </w:r>
      <w:proofErr w:type="spellEnd"/>
      <w:r w:rsidRPr="004D48E1">
        <w:rPr>
          <w:rFonts w:ascii="Avenir Book" w:hAnsi="Avenir Book"/>
          <w:color w:val="000000" w:themeColor="text1"/>
        </w:rPr>
        <w:t>.</w:t>
      </w:r>
    </w:p>
    <w:p w14:paraId="4DE00DA4" w14:textId="77777777" w:rsidR="00311CA5" w:rsidRPr="004D48E1" w:rsidRDefault="00311CA5" w:rsidP="00311CA5">
      <w:pPr>
        <w:rPr>
          <w:rFonts w:ascii="Avenir Book" w:hAnsi="Avenir Book"/>
          <w:color w:val="000000" w:themeColor="text1"/>
        </w:rPr>
      </w:pPr>
      <w:r w:rsidRPr="004D48E1">
        <w:rPr>
          <w:rFonts w:ascii="Avenir Book" w:hAnsi="Avenir Book"/>
          <w:b/>
          <w:color w:val="000000" w:themeColor="text1"/>
        </w:rPr>
        <w:t>Contact: Howard Pearce</w:t>
      </w:r>
      <w:r w:rsidRPr="004D48E1">
        <w:rPr>
          <w:rFonts w:ascii="Avenir Book" w:hAnsi="Avenir Book"/>
          <w:color w:val="000000" w:themeColor="text1"/>
        </w:rPr>
        <w:t xml:space="preserve"> – </w:t>
      </w:r>
      <w:hyperlink r:id="rId7" w:history="1">
        <w:r w:rsidRPr="004D48E1">
          <w:rPr>
            <w:rStyle w:val="Hyperlink"/>
            <w:rFonts w:ascii="Avenir Book" w:hAnsi="Avenir Book"/>
            <w:color w:val="000000" w:themeColor="text1"/>
          </w:rPr>
          <w:t>hpearce164@gmail.com</w:t>
        </w:r>
      </w:hyperlink>
      <w:r w:rsidRPr="004D48E1">
        <w:rPr>
          <w:rFonts w:ascii="Avenir Book" w:hAnsi="Avenir Book"/>
          <w:color w:val="000000" w:themeColor="text1"/>
        </w:rPr>
        <w:t xml:space="preserve"> or 613-484-3119</w:t>
      </w:r>
    </w:p>
    <w:bookmarkEnd w:id="0"/>
    <w:bookmarkEnd w:id="1"/>
    <w:p w14:paraId="2778224C" w14:textId="77777777" w:rsidR="00311CA5" w:rsidRPr="004D48E1" w:rsidRDefault="00311CA5" w:rsidP="00311CA5">
      <w:pPr>
        <w:rPr>
          <w:rFonts w:ascii="Avenir Book" w:hAnsi="Avenir Book"/>
          <w:color w:val="000000" w:themeColor="text1"/>
        </w:rPr>
      </w:pPr>
    </w:p>
    <w:p w14:paraId="46C88FA8" w14:textId="77777777" w:rsidR="00311CA5" w:rsidRPr="004D48E1" w:rsidRDefault="00311CA5" w:rsidP="00311CA5">
      <w:pPr>
        <w:rPr>
          <w:rFonts w:ascii="Avenir Book" w:hAnsi="Avenir Book"/>
          <w:b/>
          <w:color w:val="000000" w:themeColor="text1"/>
          <w:u w:val="single"/>
        </w:rPr>
      </w:pPr>
      <w:r w:rsidRPr="004D48E1">
        <w:rPr>
          <w:rFonts w:ascii="Avenir Book" w:hAnsi="Avenir Book"/>
          <w:b/>
          <w:color w:val="000000" w:themeColor="text1"/>
          <w:u w:val="single"/>
        </w:rPr>
        <w:t>Bright Future Racing fractional ownership</w:t>
      </w:r>
    </w:p>
    <w:p w14:paraId="173BF5E7" w14:textId="77777777" w:rsidR="00311CA5" w:rsidRPr="004D48E1" w:rsidRDefault="00311CA5" w:rsidP="00311CA5">
      <w:pPr>
        <w:rPr>
          <w:rFonts w:ascii="Avenir Book" w:hAnsi="Avenir Book"/>
          <w:color w:val="000000" w:themeColor="text1"/>
        </w:rPr>
      </w:pPr>
      <w:r w:rsidRPr="004D48E1">
        <w:rPr>
          <w:rFonts w:ascii="Avenir Book" w:hAnsi="Avenir Book"/>
          <w:b/>
          <w:color w:val="000000" w:themeColor="text1"/>
        </w:rPr>
        <w:t>What</w:t>
      </w:r>
      <w:r w:rsidRPr="004D48E1">
        <w:rPr>
          <w:rFonts w:ascii="Avenir Book" w:hAnsi="Avenir Book"/>
          <w:color w:val="000000" w:themeColor="text1"/>
        </w:rPr>
        <w:t xml:space="preserve">: Bright Future Racing is more focused on supplying the technologies needed to run fractional ownership groups, but also does run its own fractional enterprise, offering one per cent ownership in Ontario </w:t>
      </w:r>
      <w:proofErr w:type="spellStart"/>
      <w:r w:rsidRPr="004D48E1">
        <w:rPr>
          <w:rFonts w:ascii="Avenir Book" w:hAnsi="Avenir Book"/>
          <w:color w:val="000000" w:themeColor="text1"/>
        </w:rPr>
        <w:t>standardbred</w:t>
      </w:r>
      <w:proofErr w:type="spellEnd"/>
      <w:r w:rsidRPr="004D48E1">
        <w:rPr>
          <w:rFonts w:ascii="Avenir Book" w:hAnsi="Avenir Book"/>
          <w:color w:val="000000" w:themeColor="text1"/>
        </w:rPr>
        <w:t xml:space="preserve"> racehorses. Its mobile app offers everything to help owners stay connected to their horses and communicate with other owners. Bright Future Racing is on a mission to create 100 other fractional ownership groups by 2021 and is actively working on building the technology these groups need to succeed</w:t>
      </w:r>
    </w:p>
    <w:p w14:paraId="72555889" w14:textId="77777777" w:rsidR="00311CA5" w:rsidRPr="004D48E1" w:rsidRDefault="00311CA5" w:rsidP="00311CA5">
      <w:pPr>
        <w:rPr>
          <w:rFonts w:ascii="Avenir Book" w:hAnsi="Avenir Book"/>
          <w:color w:val="000000" w:themeColor="text1"/>
        </w:rPr>
      </w:pPr>
    </w:p>
    <w:p w14:paraId="4F3273C2" w14:textId="77777777" w:rsidR="00311CA5" w:rsidRPr="004D48E1" w:rsidRDefault="00311CA5" w:rsidP="00311CA5">
      <w:pPr>
        <w:rPr>
          <w:rFonts w:ascii="Avenir Book" w:hAnsi="Avenir Book"/>
          <w:color w:val="000000" w:themeColor="text1"/>
        </w:rPr>
      </w:pPr>
      <w:r w:rsidRPr="004D48E1">
        <w:rPr>
          <w:rFonts w:ascii="Avenir Book" w:hAnsi="Avenir Book"/>
          <w:b/>
          <w:color w:val="000000" w:themeColor="text1"/>
        </w:rPr>
        <w:lastRenderedPageBreak/>
        <w:t>Website</w:t>
      </w:r>
      <w:r w:rsidRPr="004D48E1">
        <w:rPr>
          <w:rFonts w:ascii="Avenir Book" w:hAnsi="Avenir Book"/>
          <w:color w:val="000000" w:themeColor="text1"/>
        </w:rPr>
        <w:t xml:space="preserve">: </w:t>
      </w:r>
      <w:hyperlink r:id="rId8" w:history="1">
        <w:r w:rsidRPr="004D48E1">
          <w:rPr>
            <w:rStyle w:val="Hyperlink"/>
            <w:rFonts w:ascii="Avenir Book" w:hAnsi="Avenir Book"/>
          </w:rPr>
          <w:t>https://brightfutureracing.com/</w:t>
        </w:r>
      </w:hyperlink>
      <w:r w:rsidRPr="004D48E1">
        <w:rPr>
          <w:rFonts w:ascii="Avenir Book" w:hAnsi="Avenir Book"/>
          <w:color w:val="000000" w:themeColor="text1"/>
        </w:rPr>
        <w:t xml:space="preserve"> </w:t>
      </w:r>
    </w:p>
    <w:p w14:paraId="5D8FBA35" w14:textId="77777777" w:rsidR="00311CA5" w:rsidRPr="004D48E1" w:rsidRDefault="00311CA5" w:rsidP="00311CA5">
      <w:pPr>
        <w:rPr>
          <w:rFonts w:ascii="Avenir Book" w:hAnsi="Avenir Book"/>
          <w:color w:val="000000" w:themeColor="text1"/>
        </w:rPr>
      </w:pPr>
    </w:p>
    <w:p w14:paraId="6DE77032" w14:textId="77777777" w:rsidR="00311CA5" w:rsidRPr="004D48E1" w:rsidRDefault="00311CA5" w:rsidP="00311CA5">
      <w:pPr>
        <w:rPr>
          <w:rFonts w:ascii="Avenir Book" w:hAnsi="Avenir Book"/>
          <w:color w:val="000000" w:themeColor="text1"/>
        </w:rPr>
      </w:pPr>
      <w:r w:rsidRPr="004D48E1">
        <w:rPr>
          <w:rFonts w:ascii="Avenir Book" w:hAnsi="Avenir Book"/>
          <w:b/>
          <w:color w:val="000000" w:themeColor="text1"/>
        </w:rPr>
        <w:t>Contact</w:t>
      </w:r>
      <w:r w:rsidRPr="004D48E1">
        <w:rPr>
          <w:rFonts w:ascii="Avenir Book" w:hAnsi="Avenir Book"/>
          <w:color w:val="000000" w:themeColor="text1"/>
        </w:rPr>
        <w:t xml:space="preserve">: Ryan Clements — </w:t>
      </w:r>
      <w:hyperlink r:id="rId9" w:history="1">
        <w:r w:rsidRPr="004D48E1">
          <w:rPr>
            <w:rStyle w:val="Hyperlink"/>
            <w:rFonts w:ascii="Avenir Book" w:hAnsi="Avenir Book"/>
          </w:rPr>
          <w:t>ryan@thefarmventures.com</w:t>
        </w:r>
      </w:hyperlink>
      <w:r w:rsidRPr="004D48E1">
        <w:rPr>
          <w:rFonts w:ascii="Avenir Book" w:hAnsi="Avenir Book"/>
          <w:color w:val="000000" w:themeColor="text1"/>
        </w:rPr>
        <w:t xml:space="preserve"> or 416-859-0543</w:t>
      </w:r>
    </w:p>
    <w:p w14:paraId="62C83269" w14:textId="77777777" w:rsidR="00311CA5" w:rsidRPr="004D48E1" w:rsidRDefault="00311CA5" w:rsidP="00311CA5">
      <w:pPr>
        <w:rPr>
          <w:rFonts w:ascii="Avenir Book" w:hAnsi="Avenir Book"/>
          <w:color w:val="000000" w:themeColor="text1"/>
        </w:rPr>
      </w:pPr>
    </w:p>
    <w:p w14:paraId="3542D6EA" w14:textId="77777777" w:rsidR="00311CA5" w:rsidRPr="004D48E1" w:rsidRDefault="00311CA5" w:rsidP="00311CA5">
      <w:pPr>
        <w:rPr>
          <w:rFonts w:ascii="Avenir Book" w:hAnsi="Avenir Book"/>
          <w:b/>
          <w:color w:val="000000" w:themeColor="text1"/>
          <w:u w:val="single"/>
        </w:rPr>
      </w:pPr>
      <w:r w:rsidRPr="004D48E1">
        <w:rPr>
          <w:rFonts w:ascii="Avenir Book" w:hAnsi="Avenir Book"/>
          <w:b/>
          <w:color w:val="000000" w:themeColor="text1"/>
          <w:u w:val="single"/>
        </w:rPr>
        <w:t xml:space="preserve">My </w:t>
      </w:r>
      <w:proofErr w:type="spellStart"/>
      <w:r w:rsidRPr="004D48E1">
        <w:rPr>
          <w:rFonts w:ascii="Avenir Book" w:hAnsi="Avenir Book"/>
          <w:b/>
          <w:color w:val="000000" w:themeColor="text1"/>
          <w:u w:val="single"/>
        </w:rPr>
        <w:t>Standardbred</w:t>
      </w:r>
      <w:proofErr w:type="spellEnd"/>
    </w:p>
    <w:p w14:paraId="603B90A5" w14:textId="77777777" w:rsidR="00311CA5" w:rsidRPr="004D48E1" w:rsidRDefault="00311CA5" w:rsidP="00311CA5">
      <w:pPr>
        <w:pStyle w:val="font7"/>
        <w:spacing w:before="0" w:beforeAutospacing="0" w:after="0" w:afterAutospacing="0"/>
        <w:rPr>
          <w:rFonts w:ascii="Avenir Book" w:hAnsi="Avenir Book"/>
          <w:color w:val="000000" w:themeColor="text1"/>
        </w:rPr>
      </w:pPr>
      <w:r w:rsidRPr="004D48E1">
        <w:rPr>
          <w:rFonts w:ascii="Avenir Book" w:hAnsi="Avenir Book"/>
          <w:b/>
          <w:color w:val="000000" w:themeColor="text1"/>
        </w:rPr>
        <w:t>What</w:t>
      </w:r>
      <w:r w:rsidRPr="004D48E1">
        <w:rPr>
          <w:rFonts w:ascii="Avenir Book" w:hAnsi="Avenir Book"/>
          <w:color w:val="000000" w:themeColor="text1"/>
        </w:rPr>
        <w:t xml:space="preserve">: My </w:t>
      </w:r>
      <w:proofErr w:type="spellStart"/>
      <w:r w:rsidRPr="004D48E1">
        <w:rPr>
          <w:rFonts w:ascii="Avenir Book" w:hAnsi="Avenir Book"/>
          <w:color w:val="000000" w:themeColor="text1"/>
        </w:rPr>
        <w:t>Standardbred</w:t>
      </w:r>
      <w:proofErr w:type="spellEnd"/>
      <w:r w:rsidRPr="004D48E1">
        <w:rPr>
          <w:rFonts w:ascii="Avenir Book" w:hAnsi="Avenir Book"/>
          <w:color w:val="000000" w:themeColor="text1"/>
        </w:rPr>
        <w:t>, based in Prince Edward Island, offers fractional ownership where people can purchase as little as one per cent or as much as 100 per cent stake in the horses they offer. Enjoy all the benefits of full horse ownership including: farm visits, participation in profits, winner’s circle photo ops and a personalized horse profile page through mystandardbred.com featuring your horse, recognizing you as an owner, and providing updates on your horse for you to follow.</w:t>
      </w:r>
      <w:bookmarkStart w:id="2" w:name="_GoBack"/>
      <w:bookmarkEnd w:id="2"/>
    </w:p>
    <w:p w14:paraId="6828E846" w14:textId="77777777" w:rsidR="00311CA5" w:rsidRPr="004D48E1" w:rsidRDefault="00311CA5" w:rsidP="00311CA5">
      <w:pPr>
        <w:pStyle w:val="font7"/>
        <w:spacing w:before="0" w:beforeAutospacing="0" w:after="0" w:afterAutospacing="0"/>
        <w:rPr>
          <w:rStyle w:val="wixguard"/>
          <w:rFonts w:ascii="Avenir Book" w:hAnsi="Avenir Book"/>
          <w:b/>
        </w:rPr>
      </w:pPr>
    </w:p>
    <w:p w14:paraId="0463B993" w14:textId="77777777" w:rsidR="00311CA5" w:rsidRPr="004D48E1" w:rsidRDefault="00311CA5" w:rsidP="00311CA5">
      <w:pPr>
        <w:pStyle w:val="font7"/>
        <w:spacing w:before="0" w:beforeAutospacing="0" w:after="0" w:afterAutospacing="0"/>
        <w:rPr>
          <w:rStyle w:val="wixguard"/>
          <w:rFonts w:ascii="Avenir Book" w:hAnsi="Avenir Book"/>
          <w:color w:val="000000" w:themeColor="text1"/>
        </w:rPr>
      </w:pPr>
      <w:r w:rsidRPr="004D48E1">
        <w:rPr>
          <w:rStyle w:val="wixguard"/>
          <w:rFonts w:ascii="Avenir Book" w:hAnsi="Avenir Book"/>
          <w:b/>
          <w:color w:val="000000" w:themeColor="text1"/>
        </w:rPr>
        <w:t>Website</w:t>
      </w:r>
      <w:r w:rsidRPr="004D48E1">
        <w:rPr>
          <w:rStyle w:val="wixguard"/>
          <w:rFonts w:ascii="Avenir Book" w:hAnsi="Avenir Book"/>
          <w:color w:val="000000" w:themeColor="text1"/>
        </w:rPr>
        <w:t xml:space="preserve">: </w:t>
      </w:r>
      <w:hyperlink r:id="rId10" w:history="1">
        <w:r w:rsidRPr="004D48E1">
          <w:rPr>
            <w:rStyle w:val="Hyperlink"/>
            <w:rFonts w:ascii="Avenir Book" w:hAnsi="Avenir Book"/>
            <w:color w:val="000000" w:themeColor="text1"/>
          </w:rPr>
          <w:t>www.mystandardbred.com</w:t>
        </w:r>
      </w:hyperlink>
      <w:r w:rsidRPr="004D48E1">
        <w:rPr>
          <w:rStyle w:val="wixguard"/>
          <w:rFonts w:ascii="Avenir Book" w:hAnsi="Avenir Book"/>
          <w:color w:val="000000" w:themeColor="text1"/>
        </w:rPr>
        <w:t xml:space="preserve"> </w:t>
      </w:r>
    </w:p>
    <w:p w14:paraId="00D2DE59" w14:textId="77777777" w:rsidR="00311CA5" w:rsidRPr="004D48E1" w:rsidRDefault="00311CA5" w:rsidP="00311CA5">
      <w:pPr>
        <w:pStyle w:val="font7"/>
        <w:spacing w:before="0" w:beforeAutospacing="0" w:after="0" w:afterAutospacing="0"/>
        <w:rPr>
          <w:rStyle w:val="wixguard"/>
          <w:rFonts w:ascii="Avenir Book" w:hAnsi="Avenir Book"/>
          <w:b/>
          <w:color w:val="000000" w:themeColor="text1"/>
        </w:rPr>
      </w:pPr>
    </w:p>
    <w:p w14:paraId="34A8BAAC" w14:textId="77777777" w:rsidR="00311CA5" w:rsidRPr="004D48E1" w:rsidRDefault="00311CA5" w:rsidP="00311CA5">
      <w:pPr>
        <w:pStyle w:val="font7"/>
        <w:spacing w:before="0" w:beforeAutospacing="0" w:after="0" w:afterAutospacing="0"/>
        <w:rPr>
          <w:rStyle w:val="wixguard"/>
          <w:rFonts w:ascii="Avenir Book" w:hAnsi="Avenir Book"/>
          <w:color w:val="000000" w:themeColor="text1"/>
        </w:rPr>
      </w:pPr>
      <w:r w:rsidRPr="004D48E1">
        <w:rPr>
          <w:rStyle w:val="wixguard"/>
          <w:rFonts w:ascii="Avenir Book" w:hAnsi="Avenir Book"/>
          <w:b/>
          <w:color w:val="000000" w:themeColor="text1"/>
        </w:rPr>
        <w:t xml:space="preserve">Contact: </w:t>
      </w:r>
      <w:r w:rsidRPr="004D48E1">
        <w:rPr>
          <w:rStyle w:val="wixguard"/>
          <w:rFonts w:ascii="Avenir Book" w:hAnsi="Avenir Book"/>
          <w:color w:val="000000" w:themeColor="text1"/>
        </w:rPr>
        <w:t>902-314-9800</w:t>
      </w:r>
    </w:p>
    <w:p w14:paraId="480E371F" w14:textId="77777777" w:rsidR="00311CA5" w:rsidRPr="004D48E1" w:rsidRDefault="00311CA5" w:rsidP="00311CA5">
      <w:pPr>
        <w:rPr>
          <w:rFonts w:ascii="Avenir Book" w:hAnsi="Avenir Book"/>
        </w:rPr>
      </w:pPr>
    </w:p>
    <w:p w14:paraId="64656F0C" w14:textId="77777777" w:rsidR="007E7591" w:rsidRPr="004D48E1" w:rsidRDefault="007E7591">
      <w:pPr>
        <w:rPr>
          <w:rFonts w:ascii="Avenir Book" w:hAnsi="Avenir Book"/>
        </w:rPr>
      </w:pPr>
    </w:p>
    <w:sectPr w:rsidR="007E7591" w:rsidRPr="004D48E1" w:rsidSect="00452E1A">
      <w:pgSz w:w="14400" w:h="10800"/>
      <w:pgMar w:top="1400" w:right="902" w:bottom="0" w:left="902"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A5"/>
    <w:rsid w:val="00311CA5"/>
    <w:rsid w:val="00452E1A"/>
    <w:rsid w:val="004B4D64"/>
    <w:rsid w:val="004D48E1"/>
    <w:rsid w:val="007E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792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A5"/>
    <w:rPr>
      <w:rFonts w:eastAsiaTheme="minorHAns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1CA5"/>
    <w:rPr>
      <w:color w:val="0000FF" w:themeColor="hyperlink"/>
      <w:u w:val="single"/>
    </w:rPr>
  </w:style>
  <w:style w:type="paragraph" w:customStyle="1" w:styleId="font7">
    <w:name w:val="font_7"/>
    <w:basedOn w:val="Normal"/>
    <w:rsid w:val="00311CA5"/>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311C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A5"/>
    <w:rPr>
      <w:rFonts w:eastAsiaTheme="minorHAns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1CA5"/>
    <w:rPr>
      <w:color w:val="0000FF" w:themeColor="hyperlink"/>
      <w:u w:val="single"/>
    </w:rPr>
  </w:style>
  <w:style w:type="paragraph" w:customStyle="1" w:styleId="font7">
    <w:name w:val="font_7"/>
    <w:basedOn w:val="Normal"/>
    <w:rsid w:val="00311CA5"/>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31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67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stable.ca" TargetMode="External"/><Relationship Id="rId6" Type="http://schemas.openxmlformats.org/officeDocument/2006/relationships/hyperlink" Target="mailto:anthony@thestable.ca" TargetMode="External"/><Relationship Id="rId7" Type="http://schemas.openxmlformats.org/officeDocument/2006/relationships/hyperlink" Target="mailto:hpearce164@gmail.com" TargetMode="External"/><Relationship Id="rId8" Type="http://schemas.openxmlformats.org/officeDocument/2006/relationships/hyperlink" Target="https://brightfutureracing.com/" TargetMode="External"/><Relationship Id="rId9" Type="http://schemas.openxmlformats.org/officeDocument/2006/relationships/hyperlink" Target="mailto:ryan@thefarmventures.com" TargetMode="External"/><Relationship Id="rId10" Type="http://schemas.openxmlformats.org/officeDocument/2006/relationships/hyperlink" Target="http://www.mystandardb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2251</Characters>
  <Application>Microsoft Macintosh Word</Application>
  <DocSecurity>0</DocSecurity>
  <Lines>18</Lines>
  <Paragraphs>5</Paragraphs>
  <ScaleCrop>false</ScaleCrop>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Lomon</dc:creator>
  <cp:keywords/>
  <dc:description/>
  <cp:lastModifiedBy>Chris Lomon</cp:lastModifiedBy>
  <cp:revision>2</cp:revision>
  <dcterms:created xsi:type="dcterms:W3CDTF">2019-04-17T15:12:00Z</dcterms:created>
  <dcterms:modified xsi:type="dcterms:W3CDTF">2019-05-01T13:55:00Z</dcterms:modified>
</cp:coreProperties>
</file>